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8AC6" w14:textId="77777777" w:rsidR="00E945F5" w:rsidRPr="007C374C" w:rsidRDefault="00E945F5" w:rsidP="007C374C">
      <w:pPr>
        <w:spacing w:after="0" w:line="240" w:lineRule="auto"/>
        <w:jc w:val="right"/>
        <w:rPr>
          <w:rFonts w:ascii="Arial" w:hAnsi="Arial" w:cs="Arial"/>
          <w:bCs/>
          <w:sz w:val="20"/>
          <w:szCs w:val="20"/>
        </w:rPr>
      </w:pPr>
      <w:r w:rsidRPr="007C374C">
        <w:rPr>
          <w:rFonts w:ascii="Arial" w:hAnsi="Arial" w:cs="Arial"/>
          <w:bCs/>
          <w:sz w:val="20"/>
          <w:szCs w:val="20"/>
        </w:rPr>
        <w:t xml:space="preserve">Apstiprināts </w:t>
      </w:r>
    </w:p>
    <w:p w14:paraId="5840D686" w14:textId="77777777" w:rsidR="00E945F5" w:rsidRPr="007C374C" w:rsidRDefault="00E945F5" w:rsidP="00E945F5">
      <w:pPr>
        <w:spacing w:after="0" w:line="240" w:lineRule="auto"/>
        <w:jc w:val="right"/>
        <w:rPr>
          <w:rFonts w:ascii="Arial" w:hAnsi="Arial" w:cs="Arial"/>
          <w:sz w:val="20"/>
          <w:szCs w:val="20"/>
        </w:rPr>
      </w:pPr>
      <w:r w:rsidRPr="007C374C">
        <w:rPr>
          <w:rFonts w:ascii="Arial" w:hAnsi="Arial" w:cs="Arial"/>
          <w:sz w:val="20"/>
          <w:szCs w:val="20"/>
        </w:rPr>
        <w:t xml:space="preserve">Sabiedrības ar ierobežotu atbildību “Lielais Dzintars” </w:t>
      </w:r>
    </w:p>
    <w:p w14:paraId="4A72B19D" w14:textId="504E2E5B" w:rsidR="00E945F5" w:rsidRPr="007C374C" w:rsidRDefault="00E945F5" w:rsidP="00E945F5">
      <w:pPr>
        <w:spacing w:after="0" w:line="240" w:lineRule="auto"/>
        <w:jc w:val="right"/>
        <w:rPr>
          <w:rFonts w:ascii="Arial" w:hAnsi="Arial" w:cs="Arial"/>
          <w:sz w:val="20"/>
          <w:szCs w:val="20"/>
        </w:rPr>
      </w:pPr>
      <w:r w:rsidRPr="007C374C">
        <w:rPr>
          <w:rFonts w:ascii="Arial" w:hAnsi="Arial" w:cs="Arial"/>
          <w:sz w:val="20"/>
          <w:szCs w:val="20"/>
        </w:rPr>
        <w:t xml:space="preserve">valdes locekļa amata </w:t>
      </w:r>
      <w:r w:rsidRPr="003B4BDC">
        <w:rPr>
          <w:rFonts w:ascii="Arial" w:hAnsi="Arial" w:cs="Arial"/>
          <w:sz w:val="20"/>
          <w:szCs w:val="20"/>
        </w:rPr>
        <w:t>kandidātu nominācijas</w:t>
      </w:r>
    </w:p>
    <w:p w14:paraId="1F93A236" w14:textId="62553020" w:rsidR="00E945F5" w:rsidRPr="007C374C" w:rsidRDefault="00E945F5" w:rsidP="007C374C">
      <w:pPr>
        <w:spacing w:after="480" w:line="240" w:lineRule="auto"/>
        <w:jc w:val="right"/>
        <w:rPr>
          <w:rFonts w:ascii="Arial" w:hAnsi="Arial" w:cs="Arial"/>
          <w:sz w:val="20"/>
          <w:szCs w:val="20"/>
        </w:rPr>
      </w:pPr>
      <w:r w:rsidRPr="007C374C">
        <w:rPr>
          <w:rFonts w:ascii="Arial" w:hAnsi="Arial" w:cs="Arial"/>
          <w:sz w:val="20"/>
          <w:szCs w:val="20"/>
        </w:rPr>
        <w:t xml:space="preserve"> komisijas 2026. gada 4.jūnija sēdē, protokols Nr.2 </w:t>
      </w:r>
    </w:p>
    <w:p w14:paraId="31ED9CBE" w14:textId="267CED32" w:rsidR="00E945F5" w:rsidRPr="007C374C" w:rsidRDefault="00E945F5" w:rsidP="00A65CD2">
      <w:pPr>
        <w:widowControl w:val="0"/>
        <w:autoSpaceDE w:val="0"/>
        <w:autoSpaceDN w:val="0"/>
        <w:adjustRightInd w:val="0"/>
        <w:spacing w:after="0"/>
        <w:jc w:val="center"/>
        <w:rPr>
          <w:rFonts w:ascii="Arial" w:hAnsi="Arial" w:cs="Arial"/>
        </w:rPr>
      </w:pPr>
      <w:r w:rsidRPr="007C374C">
        <w:rPr>
          <w:rFonts w:ascii="Arial" w:hAnsi="Arial" w:cs="Arial"/>
        </w:rPr>
        <w:t>Apliecinājums</w:t>
      </w:r>
    </w:p>
    <w:p w14:paraId="1C6654FF" w14:textId="79241802" w:rsidR="00E945F5" w:rsidRPr="007C374C" w:rsidRDefault="00E945F5" w:rsidP="007C374C">
      <w:pPr>
        <w:widowControl w:val="0"/>
        <w:autoSpaceDE w:val="0"/>
        <w:autoSpaceDN w:val="0"/>
        <w:adjustRightInd w:val="0"/>
        <w:spacing w:after="480"/>
        <w:jc w:val="center"/>
        <w:rPr>
          <w:rFonts w:ascii="Arial" w:hAnsi="Arial" w:cs="Arial"/>
          <w:i/>
          <w:iCs/>
          <w:sz w:val="20"/>
          <w:szCs w:val="20"/>
        </w:rPr>
      </w:pPr>
      <w:r w:rsidRPr="007C374C">
        <w:rPr>
          <w:rFonts w:ascii="Arial" w:hAnsi="Arial" w:cs="Arial"/>
          <w:i/>
          <w:iCs/>
          <w:sz w:val="20"/>
          <w:szCs w:val="20"/>
        </w:rPr>
        <w:t>par atbilstību Publiskas personas kapitāla daļu un kapitālsabiedrību pārvaldības likuma 37.panta ceturtās daļas prasībām un likumam “Par Interešu konflikta novēršanu valsts amatpersonas darbībā”</w:t>
      </w:r>
    </w:p>
    <w:p w14:paraId="1CD78BA3" w14:textId="050CE69E" w:rsidR="00E945F5" w:rsidRPr="007C374C" w:rsidRDefault="00E945F5" w:rsidP="00E945F5">
      <w:pPr>
        <w:widowControl w:val="0"/>
        <w:autoSpaceDE w:val="0"/>
        <w:autoSpaceDN w:val="0"/>
        <w:adjustRightInd w:val="0"/>
        <w:spacing w:after="0"/>
        <w:jc w:val="both"/>
        <w:rPr>
          <w:rFonts w:ascii="Arial" w:hAnsi="Arial" w:cs="Arial"/>
        </w:rPr>
      </w:pPr>
      <w:r w:rsidRPr="007C374C">
        <w:rPr>
          <w:rFonts w:ascii="Arial" w:hAnsi="Arial" w:cs="Arial"/>
        </w:rPr>
        <w:t xml:space="preserve">Es, _______________________________, p.k., _____________________, </w:t>
      </w:r>
      <w:r w:rsidRPr="007C374C">
        <w:rPr>
          <w:rFonts w:ascii="Arial" w:hAnsi="Arial" w:cs="Arial"/>
          <w:szCs w:val="24"/>
        </w:rPr>
        <w:t>sabiedrības ar ierobežotu atbildību</w:t>
      </w:r>
      <w:r w:rsidRPr="007C374C">
        <w:rPr>
          <w:rFonts w:ascii="Arial" w:hAnsi="Arial" w:cs="Arial"/>
        </w:rPr>
        <w:t xml:space="preserve"> “Lielais Dzintars” valdes locekļa amata pretendents, apliecinu, ka uz mani nav attiecināmi apstākļi, kas saskaņā ar Publiskas personas kapitāla daļu un kapitālsabiedrību pārvaldības likuma 37. panta ceturtās daļas prasībām liedz ieņemt valdes locekļa amatu, t.sk.:</w:t>
      </w:r>
    </w:p>
    <w:p w14:paraId="1414AD41" w14:textId="77777777" w:rsidR="00E945F5" w:rsidRPr="007C374C" w:rsidRDefault="00E945F5" w:rsidP="00E945F5">
      <w:pPr>
        <w:pStyle w:val="Sarakstarindkopa"/>
        <w:widowControl w:val="0"/>
        <w:numPr>
          <w:ilvl w:val="0"/>
          <w:numId w:val="1"/>
        </w:numPr>
        <w:autoSpaceDE w:val="0"/>
        <w:autoSpaceDN w:val="0"/>
        <w:adjustRightInd w:val="0"/>
        <w:spacing w:after="0"/>
        <w:jc w:val="both"/>
        <w:rPr>
          <w:rFonts w:ascii="Arial" w:hAnsi="Arial" w:cs="Arial"/>
        </w:rPr>
      </w:pPr>
      <w:r w:rsidRPr="007C374C">
        <w:rPr>
          <w:rFonts w:ascii="Arial" w:hAnsi="Arial" w:cs="Arial"/>
        </w:rPr>
        <w:t>man ir augstākā izglītība;</w:t>
      </w:r>
    </w:p>
    <w:p w14:paraId="78476390" w14:textId="77777777" w:rsidR="00E945F5" w:rsidRPr="007C374C" w:rsidRDefault="00E945F5" w:rsidP="00E945F5">
      <w:pPr>
        <w:pStyle w:val="Sarakstarindkopa"/>
        <w:widowControl w:val="0"/>
        <w:numPr>
          <w:ilvl w:val="0"/>
          <w:numId w:val="1"/>
        </w:numPr>
        <w:autoSpaceDE w:val="0"/>
        <w:autoSpaceDN w:val="0"/>
        <w:adjustRightInd w:val="0"/>
        <w:jc w:val="both"/>
        <w:rPr>
          <w:rFonts w:ascii="Arial" w:hAnsi="Arial" w:cs="Arial"/>
        </w:rPr>
      </w:pPr>
      <w:r w:rsidRPr="007C374C">
        <w:rPr>
          <w:rFonts w:ascii="Arial" w:hAnsi="Arial" w:cs="Arial"/>
        </w:rPr>
        <w:t xml:space="preserve">neesmu bijis sodīts/sodīta par tīšu noziedzīgu nodarījumu, ja sodāmība par to nav noņemta vai dzēsta; </w:t>
      </w:r>
    </w:p>
    <w:p w14:paraId="65C37A0E" w14:textId="77777777" w:rsidR="00E945F5" w:rsidRPr="007C374C" w:rsidRDefault="00E945F5" w:rsidP="00E945F5">
      <w:pPr>
        <w:pStyle w:val="Sarakstarindkopa"/>
        <w:widowControl w:val="0"/>
        <w:numPr>
          <w:ilvl w:val="0"/>
          <w:numId w:val="1"/>
        </w:numPr>
        <w:autoSpaceDE w:val="0"/>
        <w:autoSpaceDN w:val="0"/>
        <w:adjustRightInd w:val="0"/>
        <w:jc w:val="both"/>
        <w:rPr>
          <w:rFonts w:ascii="Arial" w:hAnsi="Arial" w:cs="Arial"/>
        </w:rPr>
      </w:pPr>
      <w:r w:rsidRPr="007C374C">
        <w:rPr>
          <w:rFonts w:ascii="Arial" w:hAnsi="Arial" w:cs="Arial"/>
        </w:rPr>
        <w:t>man, pamatojoties uz kriminālprocesa ietvaros pieņemtu nolēmumu, nav atņemtas tiesības veikt noteiktu vai visu veidu komercdarbību vai citu profesionālo darbību;</w:t>
      </w:r>
    </w:p>
    <w:p w14:paraId="172E56E9" w14:textId="77777777" w:rsidR="00E945F5" w:rsidRPr="007C374C" w:rsidRDefault="00E945F5" w:rsidP="00E945F5">
      <w:pPr>
        <w:pStyle w:val="Sarakstarindkopa"/>
        <w:widowControl w:val="0"/>
        <w:numPr>
          <w:ilvl w:val="0"/>
          <w:numId w:val="1"/>
        </w:numPr>
        <w:autoSpaceDE w:val="0"/>
        <w:autoSpaceDN w:val="0"/>
        <w:adjustRightInd w:val="0"/>
        <w:jc w:val="both"/>
        <w:rPr>
          <w:rFonts w:ascii="Arial" w:hAnsi="Arial" w:cs="Arial"/>
        </w:rPr>
      </w:pPr>
      <w:r w:rsidRPr="007C374C">
        <w:rPr>
          <w:rFonts w:ascii="Arial" w:hAnsi="Arial" w:cs="Arial"/>
        </w:rPr>
        <w:t>par mani nav pasludināts maksātnespējas process;</w:t>
      </w:r>
    </w:p>
    <w:p w14:paraId="67C8EABB" w14:textId="77777777" w:rsidR="00E945F5" w:rsidRPr="007C374C" w:rsidRDefault="00E945F5" w:rsidP="00E945F5">
      <w:pPr>
        <w:pStyle w:val="Sarakstarindkopa"/>
        <w:widowControl w:val="0"/>
        <w:numPr>
          <w:ilvl w:val="0"/>
          <w:numId w:val="1"/>
        </w:numPr>
        <w:autoSpaceDE w:val="0"/>
        <w:autoSpaceDN w:val="0"/>
        <w:adjustRightInd w:val="0"/>
        <w:jc w:val="both"/>
        <w:rPr>
          <w:rFonts w:ascii="Arial" w:hAnsi="Arial" w:cs="Arial"/>
        </w:rPr>
      </w:pPr>
      <w:r w:rsidRPr="007C374C">
        <w:rPr>
          <w:rFonts w:ascii="Arial" w:hAnsi="Arial" w:cs="Arial"/>
        </w:rPr>
        <w:t>es neesmu un pēdējo 24 (divdesmit četru) mēnešu laikā līdz pieteikuma iesniegšanas gala termiņa datumam publiskas kandidātu pieteikšanās procedūras ietvaros neesmu bijis politiskas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p>
    <w:p w14:paraId="21E1E9B8" w14:textId="2F38DABD" w:rsidR="00E945F5" w:rsidRPr="007C374C" w:rsidRDefault="007C374C" w:rsidP="00E945F5">
      <w:pPr>
        <w:spacing w:after="0"/>
        <w:jc w:val="both"/>
        <w:rPr>
          <w:rFonts w:ascii="Arial" w:eastAsia="Times New Roman" w:hAnsi="Arial" w:cs="Arial"/>
          <w:noProof/>
          <w:color w:val="000000"/>
          <w:lang w:eastAsia="en-GB"/>
        </w:rPr>
      </w:pPr>
      <w:r w:rsidRPr="007C374C">
        <w:rPr>
          <w:rFonts w:ascii="Arial" w:eastAsia="Times New Roman" w:hAnsi="Arial" w:cs="Arial"/>
          <w:noProof/>
          <w:color w:val="000000"/>
          <w:lang w:eastAsia="en-GB"/>
        </w:rPr>
        <w:t>P</w:t>
      </w:r>
      <w:r w:rsidR="00E945F5" w:rsidRPr="007C374C">
        <w:rPr>
          <w:rFonts w:ascii="Arial" w:eastAsia="Times New Roman" w:hAnsi="Arial" w:cs="Arial"/>
          <w:noProof/>
          <w:color w:val="000000"/>
          <w:lang w:eastAsia="en-GB"/>
        </w:rPr>
        <w:t>iekrītu:</w:t>
      </w:r>
    </w:p>
    <w:p w14:paraId="72CFECE4" w14:textId="77777777" w:rsidR="00E945F5" w:rsidRPr="007C374C" w:rsidRDefault="00E945F5" w:rsidP="00E945F5">
      <w:pPr>
        <w:pStyle w:val="Sarakstarindkopa"/>
        <w:numPr>
          <w:ilvl w:val="0"/>
          <w:numId w:val="1"/>
        </w:numPr>
        <w:spacing w:after="0" w:line="240" w:lineRule="auto"/>
        <w:jc w:val="both"/>
        <w:rPr>
          <w:rFonts w:ascii="Arial" w:eastAsia="Times New Roman" w:hAnsi="Arial" w:cs="Arial"/>
          <w:noProof/>
          <w:lang w:eastAsia="en-GB"/>
        </w:rPr>
      </w:pPr>
      <w:r w:rsidRPr="007C374C">
        <w:rPr>
          <w:rFonts w:ascii="Arial" w:eastAsia="Times New Roman" w:hAnsi="Arial" w:cs="Arial"/>
          <w:noProof/>
          <w:color w:val="000000"/>
          <w:lang w:eastAsia="en-GB"/>
        </w:rPr>
        <w:t xml:space="preserve">ievērot </w:t>
      </w:r>
      <w:r w:rsidRPr="007C374C">
        <w:rPr>
          <w:rFonts w:ascii="Arial" w:eastAsia="Times New Roman" w:hAnsi="Arial" w:cs="Arial"/>
          <w:noProof/>
        </w:rPr>
        <w:t xml:space="preserve">likuma „Par interešu konflikta novēršanu valsts amatpersonu darbībā” </w:t>
      </w:r>
      <w:r w:rsidRPr="007C374C">
        <w:rPr>
          <w:rFonts w:ascii="Arial" w:eastAsia="Times New Roman" w:hAnsi="Arial" w:cs="Arial"/>
          <w:noProof/>
          <w:color w:val="000000"/>
          <w:lang w:eastAsia="en-GB"/>
        </w:rPr>
        <w:t xml:space="preserve">noteiktos valsts amatpersonas amata savienošanas ierobežojumu izpildes kārtību un novērsīšu citas iespējamās interešu konflikta situācijas, ja tikšu </w:t>
      </w:r>
      <w:r w:rsidRPr="007C374C">
        <w:rPr>
          <w:rFonts w:ascii="Arial" w:eastAsia="Times New Roman" w:hAnsi="Arial" w:cs="Arial"/>
          <w:noProof/>
          <w:lang w:eastAsia="en-GB"/>
        </w:rPr>
        <w:t>ievēlēts valdes locekļa amatā;</w:t>
      </w:r>
    </w:p>
    <w:p w14:paraId="5A950F41" w14:textId="77777777" w:rsidR="007C374C" w:rsidRPr="007C374C" w:rsidRDefault="00E945F5" w:rsidP="00E945F5">
      <w:pPr>
        <w:pStyle w:val="Sarakstarindkopa"/>
        <w:numPr>
          <w:ilvl w:val="0"/>
          <w:numId w:val="1"/>
        </w:numPr>
        <w:spacing w:after="240" w:line="240" w:lineRule="auto"/>
        <w:jc w:val="both"/>
        <w:rPr>
          <w:rFonts w:ascii="Arial" w:eastAsia="Times New Roman" w:hAnsi="Arial" w:cs="Arial"/>
          <w:noProof/>
          <w:lang w:eastAsia="en-GB"/>
        </w:rPr>
      </w:pPr>
      <w:r w:rsidRPr="007C374C">
        <w:rPr>
          <w:rFonts w:ascii="Arial" w:eastAsia="Times New Roman" w:hAnsi="Arial" w:cs="Arial"/>
          <w:noProof/>
          <w:lang w:eastAsia="en-GB"/>
        </w:rPr>
        <w:t>valsts amatpersonas statusam un tam noteiktajiem ierobežojumiem,</w:t>
      </w:r>
    </w:p>
    <w:p w14:paraId="33C48A09" w14:textId="7414BC9F" w:rsidR="00E945F5" w:rsidRPr="007C374C" w:rsidRDefault="00E945F5" w:rsidP="00E945F5">
      <w:pPr>
        <w:pStyle w:val="Sarakstarindkopa"/>
        <w:numPr>
          <w:ilvl w:val="0"/>
          <w:numId w:val="1"/>
        </w:numPr>
        <w:spacing w:after="240" w:line="240" w:lineRule="auto"/>
        <w:jc w:val="both"/>
        <w:rPr>
          <w:rFonts w:ascii="Arial" w:eastAsia="Times New Roman" w:hAnsi="Arial" w:cs="Arial"/>
          <w:noProof/>
          <w:lang w:eastAsia="en-GB"/>
        </w:rPr>
      </w:pPr>
      <w:r w:rsidRPr="007C374C">
        <w:rPr>
          <w:rFonts w:ascii="Arial" w:eastAsia="Times New Roman" w:hAnsi="Arial" w:cs="Arial"/>
          <w:noProof/>
          <w:lang w:eastAsia="en-GB"/>
        </w:rPr>
        <w:t>un nav iemesla pamatotām šaubām par manu nevainojamu reputāciju.</w:t>
      </w:r>
    </w:p>
    <w:p w14:paraId="15F05855" w14:textId="77777777" w:rsidR="00E945F5" w:rsidRPr="007C374C" w:rsidRDefault="00E945F5" w:rsidP="00E945F5">
      <w:pPr>
        <w:jc w:val="both"/>
        <w:rPr>
          <w:rFonts w:ascii="Arial" w:eastAsia="Times New Roman" w:hAnsi="Arial" w:cs="Arial"/>
          <w:noProof/>
          <w:lang w:eastAsia="en-GB"/>
        </w:rPr>
      </w:pPr>
      <w:r w:rsidRPr="007C374C">
        <w:rPr>
          <w:rFonts w:ascii="Arial" w:eastAsia="Times New Roman" w:hAnsi="Arial" w:cs="Arial"/>
          <w:noProof/>
          <w:lang w:eastAsia="en-GB"/>
        </w:rPr>
        <w:t>Apliecinu, ka iesniegtie dokumenti un tajos ietvertās ziņas ir patiesas. </w:t>
      </w:r>
    </w:p>
    <w:p w14:paraId="768CD865" w14:textId="74C96E97" w:rsidR="00E945F5" w:rsidRPr="007C374C" w:rsidRDefault="00E945F5" w:rsidP="007C374C">
      <w:pPr>
        <w:jc w:val="both"/>
        <w:rPr>
          <w:rFonts w:ascii="Arial" w:eastAsia="Times New Roman" w:hAnsi="Arial" w:cs="Arial"/>
          <w:noProof/>
          <w:lang w:eastAsia="en-GB"/>
        </w:rPr>
      </w:pPr>
      <w:r w:rsidRPr="007C374C">
        <w:rPr>
          <w:rFonts w:ascii="Arial" w:eastAsia="Times New Roman" w:hAnsi="Arial" w:cs="Arial"/>
          <w:noProof/>
          <w:lang w:eastAsia="en-GB"/>
        </w:rPr>
        <w:br/>
      </w:r>
      <w:r w:rsidRPr="00772B8B">
        <w:rPr>
          <w:rFonts w:ascii="Arial" w:eastAsia="Times New Roman" w:hAnsi="Arial" w:cs="Arial"/>
          <w:noProof/>
          <w:lang w:eastAsia="en-GB"/>
        </w:rPr>
        <w:t>2026. gada ______________                                                   </w:t>
      </w:r>
      <w:r w:rsidR="00772B8B">
        <w:rPr>
          <w:rFonts w:ascii="Arial" w:eastAsia="Times New Roman" w:hAnsi="Arial" w:cs="Arial"/>
          <w:noProof/>
          <w:lang w:eastAsia="en-GB"/>
        </w:rPr>
        <w:t xml:space="preserve">            </w:t>
      </w:r>
      <w:r w:rsidRPr="00772B8B">
        <w:rPr>
          <w:rFonts w:ascii="Arial" w:eastAsia="Times New Roman" w:hAnsi="Arial" w:cs="Arial"/>
          <w:noProof/>
          <w:lang w:eastAsia="en-GB"/>
        </w:rPr>
        <w:t>________________</w:t>
      </w:r>
      <w:r w:rsidRPr="007C374C">
        <w:rPr>
          <w:rFonts w:ascii="Arial" w:eastAsia="Times New Roman" w:hAnsi="Arial" w:cs="Arial"/>
          <w:noProof/>
          <w:lang w:eastAsia="en-GB"/>
        </w:rPr>
        <w:tab/>
      </w:r>
      <w:r w:rsidRPr="007C374C">
        <w:rPr>
          <w:rFonts w:ascii="Arial" w:eastAsia="Times New Roman" w:hAnsi="Arial" w:cs="Arial"/>
          <w:noProof/>
          <w:lang w:eastAsia="en-GB"/>
        </w:rPr>
        <w:tab/>
      </w:r>
      <w:r w:rsidRPr="007C374C">
        <w:rPr>
          <w:rFonts w:ascii="Arial" w:eastAsia="Times New Roman" w:hAnsi="Arial" w:cs="Arial"/>
          <w:noProof/>
          <w:lang w:eastAsia="en-GB"/>
        </w:rPr>
        <w:tab/>
      </w:r>
      <w:r w:rsidRPr="007C374C">
        <w:rPr>
          <w:rFonts w:ascii="Arial" w:eastAsia="Times New Roman" w:hAnsi="Arial" w:cs="Arial"/>
          <w:noProof/>
          <w:lang w:eastAsia="en-GB"/>
        </w:rPr>
        <w:tab/>
      </w:r>
      <w:r w:rsidRPr="007C374C">
        <w:rPr>
          <w:rFonts w:ascii="Arial" w:eastAsia="Times New Roman" w:hAnsi="Arial" w:cs="Arial"/>
          <w:noProof/>
          <w:lang w:eastAsia="en-GB"/>
        </w:rPr>
        <w:tab/>
      </w:r>
      <w:r w:rsidRPr="007C374C">
        <w:rPr>
          <w:rFonts w:ascii="Arial" w:eastAsia="Times New Roman" w:hAnsi="Arial" w:cs="Arial"/>
          <w:noProof/>
          <w:lang w:eastAsia="en-GB"/>
        </w:rPr>
        <w:tab/>
      </w:r>
      <w:r w:rsidRPr="007C374C">
        <w:rPr>
          <w:rFonts w:ascii="Arial" w:eastAsia="Times New Roman" w:hAnsi="Arial" w:cs="Arial"/>
          <w:noProof/>
          <w:lang w:eastAsia="en-GB"/>
        </w:rPr>
        <w:tab/>
      </w:r>
      <w:r w:rsidRPr="007C374C">
        <w:rPr>
          <w:rFonts w:ascii="Arial" w:eastAsia="Times New Roman" w:hAnsi="Arial" w:cs="Arial"/>
          <w:noProof/>
          <w:lang w:eastAsia="en-GB"/>
        </w:rPr>
        <w:tab/>
      </w:r>
      <w:r w:rsidRPr="007C374C">
        <w:rPr>
          <w:rFonts w:ascii="Arial" w:eastAsia="Times New Roman" w:hAnsi="Arial" w:cs="Arial"/>
          <w:noProof/>
          <w:lang w:eastAsia="en-GB"/>
        </w:rPr>
        <w:tab/>
      </w:r>
      <w:r w:rsidRPr="007C374C">
        <w:rPr>
          <w:rFonts w:ascii="Arial" w:eastAsia="Times New Roman" w:hAnsi="Arial" w:cs="Arial"/>
          <w:noProof/>
          <w:lang w:eastAsia="en-GB"/>
        </w:rPr>
        <w:tab/>
        <w:t>/paraksts/</w:t>
      </w:r>
      <w:r w:rsidR="007C374C">
        <w:rPr>
          <w:rFonts w:ascii="Arial" w:eastAsia="Times New Roman" w:hAnsi="Arial" w:cs="Arial"/>
          <w:noProof/>
          <w:lang w:eastAsia="en-GB"/>
        </w:rPr>
        <w:t>*</w:t>
      </w:r>
    </w:p>
    <w:sectPr w:rsidR="00E945F5" w:rsidRPr="007C374C" w:rsidSect="00E945F5">
      <w:footerReference w:type="default" r:id="rId7"/>
      <w:pgSz w:w="11906" w:h="16838"/>
      <w:pgMar w:top="567" w:right="1274"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90F7" w14:textId="77777777" w:rsidR="00BD6358" w:rsidRDefault="00BD6358" w:rsidP="001B1210">
      <w:pPr>
        <w:spacing w:after="0" w:line="240" w:lineRule="auto"/>
      </w:pPr>
      <w:r>
        <w:separator/>
      </w:r>
    </w:p>
  </w:endnote>
  <w:endnote w:type="continuationSeparator" w:id="0">
    <w:p w14:paraId="021F906D" w14:textId="77777777" w:rsidR="00BD6358" w:rsidRDefault="00BD6358" w:rsidP="001B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BE87" w14:textId="3A8BE3C8" w:rsidR="007C374C" w:rsidRPr="007C374C" w:rsidRDefault="007C374C" w:rsidP="007C374C">
    <w:pPr>
      <w:spacing w:after="0"/>
      <w:jc w:val="center"/>
      <w:rPr>
        <w:rFonts w:ascii="Arial" w:hAnsi="Arial" w:cs="Arial"/>
        <w:i/>
        <w:iCs/>
        <w:sz w:val="20"/>
        <w:szCs w:val="20"/>
      </w:rPr>
    </w:pPr>
    <w:r>
      <w:rPr>
        <w:rFonts w:ascii="Arial" w:hAnsi="Arial" w:cs="Arial"/>
        <w:i/>
        <w:iCs/>
        <w:sz w:val="20"/>
        <w:szCs w:val="20"/>
      </w:rPr>
      <w:t>*</w:t>
    </w:r>
    <w:r w:rsidRPr="007C374C">
      <w:rPr>
        <w:rFonts w:ascii="Arial" w:hAnsi="Arial" w:cs="Arial"/>
        <w:i/>
        <w:iCs/>
        <w:sz w:val="20"/>
        <w:szCs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D2E0" w14:textId="77777777" w:rsidR="00BD6358" w:rsidRDefault="00BD6358" w:rsidP="001B1210">
      <w:pPr>
        <w:spacing w:after="0" w:line="240" w:lineRule="auto"/>
      </w:pPr>
      <w:r>
        <w:separator/>
      </w:r>
    </w:p>
  </w:footnote>
  <w:footnote w:type="continuationSeparator" w:id="0">
    <w:p w14:paraId="5D8F61E9" w14:textId="77777777" w:rsidR="00BD6358" w:rsidRDefault="00BD6358" w:rsidP="001B1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652F"/>
    <w:multiLevelType w:val="hybridMultilevel"/>
    <w:tmpl w:val="D4C049FC"/>
    <w:lvl w:ilvl="0" w:tplc="2BDCEB34">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4256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F5"/>
    <w:rsid w:val="001B1210"/>
    <w:rsid w:val="002B39B1"/>
    <w:rsid w:val="003B4BDC"/>
    <w:rsid w:val="003E02F6"/>
    <w:rsid w:val="00566D28"/>
    <w:rsid w:val="0058084A"/>
    <w:rsid w:val="00772B8B"/>
    <w:rsid w:val="007C374C"/>
    <w:rsid w:val="00886C27"/>
    <w:rsid w:val="009B507E"/>
    <w:rsid w:val="00A568ED"/>
    <w:rsid w:val="00A65CD2"/>
    <w:rsid w:val="00AE30EA"/>
    <w:rsid w:val="00BD6358"/>
    <w:rsid w:val="00D04553"/>
    <w:rsid w:val="00E2028A"/>
    <w:rsid w:val="00E35586"/>
    <w:rsid w:val="00E9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1A872"/>
  <w15:chartTrackingRefBased/>
  <w15:docId w15:val="{3622CAED-1704-4BC8-A4DB-48F27B70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45F5"/>
    <w:pPr>
      <w:spacing w:after="200" w:line="276" w:lineRule="auto"/>
    </w:pPr>
    <w:rPr>
      <w:kern w:val="0"/>
      <w:sz w:val="22"/>
      <w:szCs w:val="22"/>
      <w14:ligatures w14:val="none"/>
    </w:rPr>
  </w:style>
  <w:style w:type="paragraph" w:styleId="Virsraksts1">
    <w:name w:val="heading 1"/>
    <w:basedOn w:val="Parasts"/>
    <w:next w:val="Parasts"/>
    <w:link w:val="Virsraksts1Rakstz"/>
    <w:uiPriority w:val="9"/>
    <w:qFormat/>
    <w:rsid w:val="00E94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94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945F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945F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945F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945F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45F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945F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45F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45F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945F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945F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945F5"/>
    <w:rPr>
      <w:rFonts w:eastAsiaTheme="majorEastAsia" w:cstheme="majorBidi"/>
      <w:i/>
      <w:iCs/>
      <w:color w:val="0F4761" w:themeColor="accent1" w:themeShade="BF"/>
      <w:sz w:val="22"/>
    </w:rPr>
  </w:style>
  <w:style w:type="character" w:customStyle="1" w:styleId="Virsraksts5Rakstz">
    <w:name w:val="Virsraksts 5 Rakstz."/>
    <w:basedOn w:val="Noklusjumarindkopasfonts"/>
    <w:link w:val="Virsraksts5"/>
    <w:uiPriority w:val="9"/>
    <w:semiHidden/>
    <w:rsid w:val="00E945F5"/>
    <w:rPr>
      <w:rFonts w:eastAsiaTheme="majorEastAsia" w:cstheme="majorBidi"/>
      <w:color w:val="0F4761" w:themeColor="accent1" w:themeShade="BF"/>
      <w:sz w:val="22"/>
    </w:rPr>
  </w:style>
  <w:style w:type="character" w:customStyle="1" w:styleId="Virsraksts6Rakstz">
    <w:name w:val="Virsraksts 6 Rakstz."/>
    <w:basedOn w:val="Noklusjumarindkopasfonts"/>
    <w:link w:val="Virsraksts6"/>
    <w:uiPriority w:val="9"/>
    <w:semiHidden/>
    <w:rsid w:val="00E945F5"/>
    <w:rPr>
      <w:rFonts w:eastAsiaTheme="majorEastAsia" w:cstheme="majorBidi"/>
      <w:i/>
      <w:iCs/>
      <w:color w:val="595959" w:themeColor="text1" w:themeTint="A6"/>
      <w:sz w:val="22"/>
    </w:rPr>
  </w:style>
  <w:style w:type="character" w:customStyle="1" w:styleId="Virsraksts7Rakstz">
    <w:name w:val="Virsraksts 7 Rakstz."/>
    <w:basedOn w:val="Noklusjumarindkopasfonts"/>
    <w:link w:val="Virsraksts7"/>
    <w:uiPriority w:val="9"/>
    <w:semiHidden/>
    <w:rsid w:val="00E945F5"/>
    <w:rPr>
      <w:rFonts w:eastAsiaTheme="majorEastAsia" w:cstheme="majorBidi"/>
      <w:color w:val="595959" w:themeColor="text1" w:themeTint="A6"/>
      <w:sz w:val="22"/>
    </w:rPr>
  </w:style>
  <w:style w:type="character" w:customStyle="1" w:styleId="Virsraksts8Rakstz">
    <w:name w:val="Virsraksts 8 Rakstz."/>
    <w:basedOn w:val="Noklusjumarindkopasfonts"/>
    <w:link w:val="Virsraksts8"/>
    <w:uiPriority w:val="9"/>
    <w:semiHidden/>
    <w:rsid w:val="00E945F5"/>
    <w:rPr>
      <w:rFonts w:eastAsiaTheme="majorEastAsia" w:cstheme="majorBidi"/>
      <w:i/>
      <w:iCs/>
      <w:color w:val="272727" w:themeColor="text1" w:themeTint="D8"/>
      <w:sz w:val="22"/>
    </w:rPr>
  </w:style>
  <w:style w:type="character" w:customStyle="1" w:styleId="Virsraksts9Rakstz">
    <w:name w:val="Virsraksts 9 Rakstz."/>
    <w:basedOn w:val="Noklusjumarindkopasfonts"/>
    <w:link w:val="Virsraksts9"/>
    <w:uiPriority w:val="9"/>
    <w:semiHidden/>
    <w:rsid w:val="00E945F5"/>
    <w:rPr>
      <w:rFonts w:eastAsiaTheme="majorEastAsia" w:cstheme="majorBidi"/>
      <w:color w:val="272727" w:themeColor="text1" w:themeTint="D8"/>
      <w:sz w:val="22"/>
    </w:rPr>
  </w:style>
  <w:style w:type="paragraph" w:styleId="Nosaukums">
    <w:name w:val="Title"/>
    <w:basedOn w:val="Parasts"/>
    <w:next w:val="Parasts"/>
    <w:link w:val="NosaukumsRakstz"/>
    <w:uiPriority w:val="10"/>
    <w:qFormat/>
    <w:rsid w:val="00E945F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45F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45F5"/>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45F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945F5"/>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E945F5"/>
    <w:rPr>
      <w:rFonts w:ascii="Arial" w:hAnsi="Arial"/>
      <w:i/>
      <w:iCs/>
      <w:color w:val="404040" w:themeColor="text1" w:themeTint="BF"/>
      <w:sz w:val="22"/>
    </w:rPr>
  </w:style>
  <w:style w:type="paragraph" w:styleId="Sarakstarindkopa">
    <w:name w:val="List Paragraph"/>
    <w:basedOn w:val="Parasts"/>
    <w:uiPriority w:val="34"/>
    <w:qFormat/>
    <w:rsid w:val="00E945F5"/>
    <w:pPr>
      <w:ind w:left="720"/>
      <w:contextualSpacing/>
    </w:pPr>
  </w:style>
  <w:style w:type="character" w:styleId="Intensvsizclums">
    <w:name w:val="Intense Emphasis"/>
    <w:basedOn w:val="Noklusjumarindkopasfonts"/>
    <w:uiPriority w:val="21"/>
    <w:qFormat/>
    <w:rsid w:val="00E945F5"/>
    <w:rPr>
      <w:i/>
      <w:iCs/>
      <w:color w:val="0F4761" w:themeColor="accent1" w:themeShade="BF"/>
    </w:rPr>
  </w:style>
  <w:style w:type="paragraph" w:styleId="Intensvscitts">
    <w:name w:val="Intense Quote"/>
    <w:basedOn w:val="Parasts"/>
    <w:next w:val="Parasts"/>
    <w:link w:val="IntensvscittsRakstz"/>
    <w:uiPriority w:val="30"/>
    <w:qFormat/>
    <w:rsid w:val="00E94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945F5"/>
    <w:rPr>
      <w:rFonts w:ascii="Arial" w:hAnsi="Arial"/>
      <w:i/>
      <w:iCs/>
      <w:color w:val="0F4761" w:themeColor="accent1" w:themeShade="BF"/>
      <w:sz w:val="22"/>
    </w:rPr>
  </w:style>
  <w:style w:type="character" w:styleId="Intensvaatsauce">
    <w:name w:val="Intense Reference"/>
    <w:basedOn w:val="Noklusjumarindkopasfonts"/>
    <w:uiPriority w:val="32"/>
    <w:qFormat/>
    <w:rsid w:val="00E945F5"/>
    <w:rPr>
      <w:b/>
      <w:bCs/>
      <w:smallCaps/>
      <w:color w:val="0F4761" w:themeColor="accent1" w:themeShade="BF"/>
      <w:spacing w:val="5"/>
    </w:rPr>
  </w:style>
  <w:style w:type="paragraph" w:styleId="Galvene">
    <w:name w:val="header"/>
    <w:basedOn w:val="Parasts"/>
    <w:link w:val="GalveneRakstz"/>
    <w:uiPriority w:val="99"/>
    <w:unhideWhenUsed/>
    <w:rsid w:val="001B12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1210"/>
    <w:rPr>
      <w:kern w:val="0"/>
      <w:sz w:val="22"/>
      <w:szCs w:val="22"/>
      <w14:ligatures w14:val="none"/>
    </w:rPr>
  </w:style>
  <w:style w:type="paragraph" w:styleId="Kjene">
    <w:name w:val="footer"/>
    <w:basedOn w:val="Parasts"/>
    <w:link w:val="KjeneRakstz"/>
    <w:uiPriority w:val="99"/>
    <w:unhideWhenUsed/>
    <w:rsid w:val="001B12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121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1358</Words>
  <Characters>775</Characters>
  <Application>Microsoft Office Word</Application>
  <DocSecurity>0</DocSecurity>
  <Lines>6</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lca-11210321@outlook.com</dc:creator>
  <cp:keywords/>
  <dc:description/>
  <cp:lastModifiedBy>lca-11210321@outlook.com</cp:lastModifiedBy>
  <cp:revision>2</cp:revision>
  <dcterms:created xsi:type="dcterms:W3CDTF">2026-06-08T10:53:00Z</dcterms:created>
  <dcterms:modified xsi:type="dcterms:W3CDTF">2026-06-08T10:53:00Z</dcterms:modified>
</cp:coreProperties>
</file>